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42B9" w14:textId="77777777" w:rsidR="00846C39" w:rsidRPr="00161BC3" w:rsidRDefault="00846C39" w:rsidP="00846C39">
      <w:pPr>
        <w:jc w:val="center"/>
        <w:rPr>
          <w:rFonts w:ascii="Cambria" w:hAnsi="Cambria"/>
          <w:sz w:val="28"/>
          <w:szCs w:val="28"/>
        </w:rPr>
      </w:pPr>
      <w:r w:rsidRPr="00161BC3">
        <w:rPr>
          <w:rFonts w:ascii="Cambria" w:hAnsi="Cambria"/>
          <w:b/>
          <w:sz w:val="28"/>
          <w:szCs w:val="28"/>
          <w:u w:val="single"/>
        </w:rPr>
        <w:t>Encore Extreme Rules and Fees</w:t>
      </w:r>
      <w:r w:rsidRPr="00161BC3">
        <w:rPr>
          <w:rFonts w:ascii="Cambria" w:hAnsi="Cambria"/>
          <w:sz w:val="28"/>
          <w:szCs w:val="28"/>
        </w:rPr>
        <w:t xml:space="preserve"> – Registration opens August 1, 2025!</w:t>
      </w:r>
    </w:p>
    <w:p w14:paraId="30997C6A" w14:textId="77777777" w:rsidR="00846C39" w:rsidRPr="00161BC3" w:rsidRDefault="00846C39" w:rsidP="00846C39">
      <w:pPr>
        <w:jc w:val="center"/>
        <w:rPr>
          <w:rFonts w:ascii="Cambria" w:hAnsi="Cambria"/>
          <w:sz w:val="28"/>
          <w:szCs w:val="28"/>
        </w:rPr>
      </w:pPr>
    </w:p>
    <w:p w14:paraId="0B46B3BF" w14:textId="71CF0101" w:rsidR="00846C39" w:rsidRPr="00161BC3" w:rsidRDefault="00846C39" w:rsidP="00846C39">
      <w:pPr>
        <w:rPr>
          <w:rFonts w:ascii="Cambria" w:hAnsi="Cambria"/>
          <w:b/>
          <w:sz w:val="28"/>
          <w:szCs w:val="28"/>
        </w:rPr>
      </w:pPr>
      <w:r w:rsidRPr="00161BC3">
        <w:rPr>
          <w:rFonts w:ascii="Cambria" w:hAnsi="Cambria"/>
          <w:b/>
          <w:sz w:val="28"/>
          <w:szCs w:val="28"/>
        </w:rPr>
        <w:t>1-day Convention</w:t>
      </w:r>
      <w:r w:rsidR="00161BC3">
        <w:rPr>
          <w:rFonts w:ascii="Cambria" w:hAnsi="Cambria"/>
          <w:b/>
          <w:sz w:val="28"/>
          <w:szCs w:val="28"/>
        </w:rPr>
        <w:t>s</w:t>
      </w:r>
      <w:r w:rsidRPr="00161BC3">
        <w:rPr>
          <w:rFonts w:ascii="Cambria" w:hAnsi="Cambria"/>
          <w:b/>
          <w:sz w:val="28"/>
          <w:szCs w:val="28"/>
        </w:rPr>
        <w:t xml:space="preserve"> – Lancaster, PA October 5, 2025  &amp; Durham, NC October 26, 2025</w:t>
      </w:r>
    </w:p>
    <w:p w14:paraId="326A5392" w14:textId="77777777" w:rsidR="00846C39" w:rsidRPr="00161BC3" w:rsidRDefault="00846C39" w:rsidP="00846C39">
      <w:pPr>
        <w:rPr>
          <w:rFonts w:ascii="Cambria" w:hAnsi="Cambria"/>
          <w:sz w:val="28"/>
          <w:szCs w:val="28"/>
        </w:rPr>
      </w:pPr>
    </w:p>
    <w:p w14:paraId="3414CFD2" w14:textId="77777777" w:rsidR="00846C39" w:rsidRPr="00161BC3" w:rsidRDefault="00846C39" w:rsidP="00846C39">
      <w:pPr>
        <w:rPr>
          <w:rFonts w:ascii="Cambria" w:hAnsi="Cambria"/>
          <w:b/>
          <w:i/>
          <w:sz w:val="28"/>
          <w:szCs w:val="28"/>
          <w:u w:val="single"/>
        </w:rPr>
      </w:pPr>
      <w:r w:rsidRPr="00161BC3">
        <w:rPr>
          <w:rFonts w:ascii="Cambria" w:hAnsi="Cambria"/>
          <w:b/>
          <w:i/>
          <w:sz w:val="28"/>
          <w:szCs w:val="28"/>
          <w:u w:val="single"/>
        </w:rPr>
        <w:t xml:space="preserve">3 levels of classes:  </w:t>
      </w:r>
    </w:p>
    <w:p w14:paraId="51D4D7C8" w14:textId="77777777" w:rsidR="00161BC3" w:rsidRDefault="00846C39" w:rsidP="00E901D2">
      <w:pPr>
        <w:rPr>
          <w:rFonts w:ascii="Cambria" w:hAnsi="Cambria"/>
        </w:rPr>
      </w:pPr>
      <w:r w:rsidRPr="00161BC3">
        <w:rPr>
          <w:rFonts w:ascii="Cambria" w:hAnsi="Cambria"/>
        </w:rPr>
        <w:t xml:space="preserve">MINI/PETITE– ages 8 &amp; under    </w:t>
      </w:r>
    </w:p>
    <w:p w14:paraId="2394B193" w14:textId="77777777" w:rsidR="00161BC3" w:rsidRDefault="00846C39" w:rsidP="00E901D2">
      <w:pPr>
        <w:rPr>
          <w:rFonts w:ascii="Cambria" w:hAnsi="Cambria"/>
        </w:rPr>
      </w:pPr>
      <w:r w:rsidRPr="00161BC3">
        <w:rPr>
          <w:rFonts w:ascii="Cambria" w:hAnsi="Cambria"/>
        </w:rPr>
        <w:t xml:space="preserve"> JUNIOR – ages 9-11       </w:t>
      </w:r>
    </w:p>
    <w:p w14:paraId="409253E2" w14:textId="6D6700C0" w:rsidR="00846C39" w:rsidRPr="00161BC3" w:rsidRDefault="00846C39" w:rsidP="00E901D2">
      <w:pPr>
        <w:rPr>
          <w:rFonts w:ascii="Cambria" w:hAnsi="Cambria"/>
        </w:rPr>
      </w:pPr>
      <w:r w:rsidRPr="00161BC3">
        <w:rPr>
          <w:rFonts w:ascii="Cambria" w:hAnsi="Cambria"/>
        </w:rPr>
        <w:t>TEEN/ SENIOR – ages 12 &amp; up</w:t>
      </w:r>
    </w:p>
    <w:p w14:paraId="48A8EC21" w14:textId="77777777" w:rsidR="00846C39" w:rsidRPr="00161BC3" w:rsidRDefault="00846C39" w:rsidP="00846C39">
      <w:pPr>
        <w:outlineLvl w:val="0"/>
        <w:rPr>
          <w:rFonts w:ascii="Cambria" w:hAnsi="Cambria"/>
          <w:b/>
          <w:u w:val="single"/>
        </w:rPr>
      </w:pPr>
    </w:p>
    <w:p w14:paraId="13777E77" w14:textId="77777777" w:rsidR="00846C39" w:rsidRPr="00161BC3" w:rsidRDefault="00846C39" w:rsidP="00846C39">
      <w:pPr>
        <w:outlineLvl w:val="0"/>
        <w:rPr>
          <w:rFonts w:ascii="Cambria" w:hAnsi="Cambria"/>
          <w:b/>
          <w:color w:val="FF0000"/>
          <w:u w:val="single"/>
        </w:rPr>
      </w:pPr>
      <w:r w:rsidRPr="00161BC3">
        <w:rPr>
          <w:rFonts w:ascii="Cambria" w:hAnsi="Cambria"/>
          <w:b/>
          <w:u w:val="single"/>
        </w:rPr>
        <w:t>Convention Fees:</w:t>
      </w:r>
    </w:p>
    <w:p w14:paraId="6A3B51DA" w14:textId="77777777" w:rsidR="00846C39" w:rsidRPr="00161BC3" w:rsidRDefault="00846C39" w:rsidP="00846C39">
      <w:pPr>
        <w:rPr>
          <w:rFonts w:ascii="Cambria" w:hAnsi="Cambria"/>
        </w:rPr>
      </w:pPr>
      <w:r w:rsidRPr="00161BC3">
        <w:rPr>
          <w:rFonts w:ascii="Cambria" w:hAnsi="Cambria"/>
        </w:rPr>
        <w:t>ALL AGES</w:t>
      </w:r>
      <w:r w:rsidRPr="00161BC3">
        <w:rPr>
          <w:rFonts w:ascii="Cambria" w:hAnsi="Cambria"/>
        </w:rPr>
        <w:tab/>
      </w:r>
      <w:r w:rsidRPr="00161BC3">
        <w:rPr>
          <w:rFonts w:ascii="Cambria" w:hAnsi="Cambria"/>
        </w:rPr>
        <w:tab/>
      </w:r>
      <w:r w:rsidRPr="00161BC3">
        <w:rPr>
          <w:rFonts w:ascii="Cambria" w:hAnsi="Cambria"/>
        </w:rPr>
        <w:tab/>
        <w:t>$175</w:t>
      </w:r>
    </w:p>
    <w:p w14:paraId="00C00200" w14:textId="77777777" w:rsidR="00846C39" w:rsidRPr="00161BC3" w:rsidRDefault="00846C39" w:rsidP="00846C39">
      <w:pPr>
        <w:rPr>
          <w:rFonts w:ascii="Cambria" w:hAnsi="Cambria"/>
        </w:rPr>
      </w:pPr>
      <w:r w:rsidRPr="00161BC3">
        <w:rPr>
          <w:rFonts w:ascii="Cambria" w:hAnsi="Cambria"/>
        </w:rPr>
        <w:t xml:space="preserve">OBSERVER PASSES </w:t>
      </w:r>
      <w:r w:rsidRPr="00161BC3">
        <w:rPr>
          <w:rFonts w:ascii="Cambria" w:hAnsi="Cambria"/>
        </w:rPr>
        <w:tab/>
      </w:r>
      <w:r w:rsidRPr="00161BC3">
        <w:rPr>
          <w:rFonts w:ascii="Cambria" w:hAnsi="Cambria"/>
        </w:rPr>
        <w:tab/>
        <w:t>$25 (passes available for purchase at event)</w:t>
      </w:r>
    </w:p>
    <w:p w14:paraId="61195965" w14:textId="77777777" w:rsidR="00846C39" w:rsidRPr="00161BC3" w:rsidRDefault="00846C39" w:rsidP="00846C39">
      <w:pPr>
        <w:outlineLvl w:val="0"/>
        <w:rPr>
          <w:rFonts w:ascii="Cambria" w:hAnsi="Cambria"/>
          <w:b/>
          <w:u w:val="single"/>
        </w:rPr>
      </w:pPr>
    </w:p>
    <w:p w14:paraId="248755A8" w14:textId="77777777" w:rsidR="00846C39" w:rsidRPr="00161BC3" w:rsidRDefault="00846C39" w:rsidP="00846C39">
      <w:pPr>
        <w:outlineLvl w:val="0"/>
        <w:rPr>
          <w:rFonts w:ascii="Cambria" w:hAnsi="Cambria"/>
        </w:rPr>
      </w:pPr>
      <w:r w:rsidRPr="00161BC3">
        <w:rPr>
          <w:rFonts w:ascii="Cambria" w:hAnsi="Cambria"/>
          <w:b/>
          <w:bCs/>
          <w:u w:val="single"/>
        </w:rPr>
        <w:t>Dream Team Audition Fee:</w:t>
      </w:r>
      <w:r w:rsidRPr="00161BC3">
        <w:rPr>
          <w:rFonts w:ascii="Cambria" w:hAnsi="Cambria"/>
        </w:rPr>
        <w:tab/>
        <w:t>$25 (dancers register and pay at the door)</w:t>
      </w:r>
    </w:p>
    <w:p w14:paraId="76EDC46D" w14:textId="77777777" w:rsidR="00846C39" w:rsidRPr="00161BC3" w:rsidRDefault="00846C39" w:rsidP="00846C39">
      <w:pPr>
        <w:outlineLvl w:val="0"/>
        <w:rPr>
          <w:rFonts w:ascii="Cambria" w:hAnsi="Cambria"/>
        </w:rPr>
      </w:pPr>
      <w:r w:rsidRPr="00161BC3">
        <w:rPr>
          <w:rFonts w:ascii="Cambria" w:hAnsi="Cambria"/>
        </w:rPr>
        <w:t xml:space="preserve">(Optional – please visit </w:t>
      </w:r>
      <w:hyperlink r:id="rId4" w:history="1">
        <w:r w:rsidRPr="00161BC3">
          <w:rPr>
            <w:rStyle w:val="Hyperlink"/>
            <w:rFonts w:ascii="Cambria" w:hAnsi="Cambria"/>
          </w:rPr>
          <w:t>www.encoredcs.com</w:t>
        </w:r>
      </w:hyperlink>
      <w:r w:rsidRPr="00161BC3">
        <w:rPr>
          <w:rFonts w:ascii="Cambria" w:hAnsi="Cambria"/>
        </w:rPr>
        <w:t xml:space="preserve"> for more information!)</w:t>
      </w:r>
    </w:p>
    <w:p w14:paraId="5D9B8B47" w14:textId="77777777" w:rsidR="00846C39" w:rsidRPr="00161BC3" w:rsidRDefault="00846C39" w:rsidP="00846C39">
      <w:pPr>
        <w:outlineLvl w:val="0"/>
        <w:rPr>
          <w:rFonts w:ascii="Cambria" w:hAnsi="Cambria" w:cs="Times New Roman"/>
          <w:color w:val="000000"/>
        </w:rPr>
      </w:pPr>
    </w:p>
    <w:p w14:paraId="7BD7A38B" w14:textId="1E37D48F" w:rsidR="00846C39" w:rsidRPr="00161BC3" w:rsidRDefault="00846C39" w:rsidP="00846C39">
      <w:pPr>
        <w:rPr>
          <w:rFonts w:ascii="Cambria" w:hAnsi="Cambria" w:cs="Times New Roman"/>
          <w:b/>
          <w:color w:val="222222"/>
          <w:u w:val="single"/>
        </w:rPr>
      </w:pPr>
      <w:r w:rsidRPr="00161BC3">
        <w:rPr>
          <w:rFonts w:ascii="Cambria" w:hAnsi="Cambria" w:cs="Times New Roman"/>
          <w:b/>
          <w:color w:val="222222"/>
          <w:u w:val="single"/>
        </w:rPr>
        <w:t>Convention Guidelines:</w:t>
      </w:r>
    </w:p>
    <w:p w14:paraId="1AA9FC31" w14:textId="77777777" w:rsidR="00846C39" w:rsidRPr="00161BC3" w:rsidRDefault="00846C39" w:rsidP="00846C39">
      <w:pPr>
        <w:rPr>
          <w:rFonts w:ascii="Cambria" w:hAnsi="Cambria" w:cs="Arial"/>
          <w:color w:val="222222"/>
        </w:rPr>
      </w:pPr>
      <w:r w:rsidRPr="00161BC3">
        <w:rPr>
          <w:rFonts w:ascii="Cambria" w:hAnsi="Cambria" w:cs="Arial"/>
          <w:color w:val="222222"/>
        </w:rPr>
        <w:t>A current Encore DCS Waiver must be signed and submitted prior to participation.</w:t>
      </w:r>
    </w:p>
    <w:p w14:paraId="063C9E79" w14:textId="77777777" w:rsidR="00846C39" w:rsidRPr="00161BC3" w:rsidRDefault="00846C39" w:rsidP="00846C39">
      <w:pPr>
        <w:rPr>
          <w:rFonts w:ascii="Cambria" w:hAnsi="Cambria" w:cs="Times New Roman"/>
          <w:b/>
          <w:color w:val="222222"/>
          <w:u w:val="single"/>
        </w:rPr>
      </w:pPr>
    </w:p>
    <w:p w14:paraId="5E98440C" w14:textId="77777777" w:rsidR="00846C39" w:rsidRPr="00161BC3" w:rsidRDefault="00846C39" w:rsidP="00846C39">
      <w:pPr>
        <w:rPr>
          <w:rFonts w:ascii="Cambria" w:hAnsi="Cambria" w:cs="Times New Roman"/>
          <w:b/>
          <w:color w:val="222222"/>
          <w:u w:val="single"/>
        </w:rPr>
      </w:pPr>
      <w:r w:rsidRPr="00161BC3">
        <w:rPr>
          <w:rFonts w:ascii="Cambria" w:hAnsi="Cambria" w:cs="Arial"/>
          <w:color w:val="222222"/>
        </w:rPr>
        <w:t>Teacher wristbands and nametags can be picked up in the lobby.  Registration times will be noted on the final schedule.</w:t>
      </w:r>
    </w:p>
    <w:p w14:paraId="12777420" w14:textId="77777777" w:rsidR="00846C39" w:rsidRPr="00161BC3" w:rsidRDefault="00846C39" w:rsidP="00846C39">
      <w:pPr>
        <w:pStyle w:val="NormalWeb"/>
        <w:rPr>
          <w:rFonts w:ascii="Cambria" w:hAnsi="Cambria" w:cs="Arial"/>
          <w:color w:val="222222"/>
          <w:sz w:val="24"/>
          <w:szCs w:val="24"/>
        </w:rPr>
      </w:pPr>
      <w:r w:rsidRPr="00161BC3">
        <w:rPr>
          <w:rFonts w:ascii="Cambria" w:hAnsi="Cambria" w:cs="Arial"/>
          <w:color w:val="222222"/>
          <w:sz w:val="24"/>
          <w:szCs w:val="24"/>
        </w:rPr>
        <w:t>When arriving at the venue students should report to the ballroom assigned for warm up. Individual students do not need to check in at the registration desk.  Any registration issues should be handled by teachers.</w:t>
      </w:r>
    </w:p>
    <w:p w14:paraId="0BAEBB75" w14:textId="6B119C1A" w:rsidR="00846C39" w:rsidRPr="00161BC3" w:rsidRDefault="00846C39" w:rsidP="00846C39">
      <w:pPr>
        <w:rPr>
          <w:rFonts w:ascii="Cambria" w:hAnsi="Cambria"/>
        </w:rPr>
      </w:pPr>
      <w:r w:rsidRPr="00161BC3">
        <w:rPr>
          <w:rFonts w:ascii="Cambria" w:hAnsi="Cambria"/>
        </w:rPr>
        <w:t>Parents or guardians must purchase an Observer Pass in order to watch class. Observer passes are available for purchase for $25 at the event. Observer passes allow access to all ballrooms.  However, parent observers will not be allowed to observe the Audition</w:t>
      </w:r>
      <w:r w:rsidR="00E901D2" w:rsidRPr="00161BC3">
        <w:rPr>
          <w:rFonts w:ascii="Cambria" w:hAnsi="Cambria"/>
        </w:rPr>
        <w:t xml:space="preserve"> Class</w:t>
      </w:r>
      <w:r w:rsidRPr="00161BC3">
        <w:rPr>
          <w:rFonts w:ascii="Cambria" w:hAnsi="Cambria"/>
        </w:rPr>
        <w:t>. </w:t>
      </w:r>
    </w:p>
    <w:p w14:paraId="4D4EFCAB" w14:textId="77777777" w:rsidR="00846C39" w:rsidRPr="00161BC3" w:rsidRDefault="00846C39" w:rsidP="00846C39">
      <w:pPr>
        <w:rPr>
          <w:rFonts w:ascii="Cambria" w:hAnsi="Cambria" w:cs="Times New Roman"/>
          <w:b/>
          <w:color w:val="000000"/>
          <w:u w:val="single"/>
        </w:rPr>
      </w:pPr>
    </w:p>
    <w:p w14:paraId="6A4007FB" w14:textId="77777777" w:rsidR="00846C39" w:rsidRPr="00161BC3" w:rsidRDefault="00846C39" w:rsidP="00846C39">
      <w:pPr>
        <w:rPr>
          <w:rFonts w:ascii="Cambria" w:hAnsi="Cambria" w:cs="Times New Roman"/>
          <w:b/>
          <w:color w:val="000000"/>
          <w:u w:val="single"/>
        </w:rPr>
      </w:pPr>
      <w:r w:rsidRPr="00161BC3">
        <w:rPr>
          <w:rFonts w:ascii="Cambria" w:hAnsi="Cambria" w:cs="Times New Roman"/>
          <w:b/>
          <w:color w:val="000000"/>
          <w:u w:val="single"/>
        </w:rPr>
        <w:t xml:space="preserve">Audition Classes:  </w:t>
      </w:r>
    </w:p>
    <w:p w14:paraId="357F1C8C" w14:textId="77777777" w:rsidR="00846C39" w:rsidRPr="00161BC3" w:rsidRDefault="00846C39" w:rsidP="00846C39">
      <w:pPr>
        <w:rPr>
          <w:rFonts w:ascii="Cambria" w:hAnsi="Cambria"/>
          <w:b/>
          <w:bCs/>
        </w:rPr>
      </w:pPr>
      <w:r w:rsidRPr="00161BC3">
        <w:rPr>
          <w:rFonts w:ascii="Cambria" w:hAnsi="Cambria"/>
          <w:bCs/>
        </w:rPr>
        <w:t xml:space="preserve">The main focus of “The Audition Process” is to </w:t>
      </w:r>
      <w:r w:rsidRPr="00161BC3">
        <w:rPr>
          <w:rFonts w:ascii="Cambria" w:hAnsi="Cambria"/>
          <w:color w:val="1D2228"/>
        </w:rPr>
        <w:t xml:space="preserve">educate these young dancers on how to behave, look, act and perform during an audition.   It also serves as the Dream Team Audition for those dancers who register and pay the Dream Team fee. ALL students will learn audition etiquette, tips, combinations, and will participate in an audition process. </w:t>
      </w:r>
    </w:p>
    <w:p w14:paraId="68770411" w14:textId="77777777" w:rsidR="00846C39" w:rsidRPr="00161BC3" w:rsidRDefault="00846C39" w:rsidP="00846C39">
      <w:pPr>
        <w:rPr>
          <w:rFonts w:ascii="Cambria" w:hAnsi="Cambria" w:cs="Times New Roman"/>
          <w:color w:val="000000"/>
        </w:rPr>
      </w:pPr>
    </w:p>
    <w:p w14:paraId="38E3FEE1" w14:textId="77777777" w:rsidR="00846C39" w:rsidRPr="00161BC3" w:rsidRDefault="00846C39" w:rsidP="00846C39">
      <w:pPr>
        <w:rPr>
          <w:rFonts w:ascii="Cambria" w:hAnsi="Cambria" w:cs="Times New Roman"/>
          <w:b/>
          <w:color w:val="000000"/>
          <w:u w:val="single"/>
        </w:rPr>
      </w:pPr>
      <w:r w:rsidRPr="00161BC3">
        <w:rPr>
          <w:rFonts w:ascii="Cambria" w:hAnsi="Cambria" w:cs="Times New Roman"/>
          <w:b/>
          <w:color w:val="000000"/>
          <w:u w:val="single"/>
        </w:rPr>
        <w:t xml:space="preserve">Dream Team Selection:  </w:t>
      </w:r>
    </w:p>
    <w:p w14:paraId="1DB5DD80" w14:textId="77777777" w:rsidR="00846C39" w:rsidRPr="00161BC3" w:rsidRDefault="00846C39" w:rsidP="00846C39">
      <w:pPr>
        <w:rPr>
          <w:rFonts w:ascii="Cambria" w:hAnsi="Cambria" w:cs="Times New Roman"/>
          <w:color w:val="000000"/>
        </w:rPr>
      </w:pPr>
      <w:r w:rsidRPr="00161BC3">
        <w:rPr>
          <w:rFonts w:ascii="Cambria" w:hAnsi="Cambria" w:cs="Times New Roman"/>
          <w:color w:val="000000"/>
        </w:rPr>
        <w:t>Encore DCS is proud to offer an amazing opportunity for advanced dancers to be cast in a one-of-a-</w:t>
      </w:r>
    </w:p>
    <w:p w14:paraId="1EAED183" w14:textId="5F661E9A" w:rsidR="00846C39" w:rsidRPr="00161BC3" w:rsidRDefault="00846C39" w:rsidP="00846C39">
      <w:pPr>
        <w:rPr>
          <w:rFonts w:ascii="Cambria" w:hAnsi="Cambria" w:cs="Times New Roman"/>
          <w:color w:val="000000"/>
        </w:rPr>
      </w:pPr>
      <w:r w:rsidRPr="00161BC3">
        <w:rPr>
          <w:rFonts w:ascii="Cambria" w:hAnsi="Cambria" w:cs="Times New Roman"/>
          <w:color w:val="000000"/>
        </w:rPr>
        <w:t xml:space="preserve">kind promotional video and become a member of the Encore DCS Dream Team!  All Encore Extreme participants age 9 and over are eligible to audition for the Dream Team.   </w:t>
      </w:r>
    </w:p>
    <w:p w14:paraId="77D6CE21" w14:textId="77777777" w:rsidR="00846C39" w:rsidRPr="00161BC3" w:rsidRDefault="00846C39" w:rsidP="00846C39">
      <w:pPr>
        <w:rPr>
          <w:rFonts w:ascii="Cambria" w:hAnsi="Cambria" w:cs="Times New Roman"/>
          <w:color w:val="000000"/>
        </w:rPr>
      </w:pPr>
    </w:p>
    <w:p w14:paraId="06AEC4E6" w14:textId="77777777" w:rsidR="00846C39" w:rsidRPr="00161BC3" w:rsidRDefault="00846C39" w:rsidP="00846C39">
      <w:pPr>
        <w:rPr>
          <w:rFonts w:ascii="Cambria" w:hAnsi="Cambria" w:cs="Times New Roman"/>
          <w:color w:val="000000"/>
        </w:rPr>
      </w:pPr>
      <w:r w:rsidRPr="00161BC3">
        <w:rPr>
          <w:rFonts w:ascii="Cambria" w:hAnsi="Cambria" w:cs="Times New Roman"/>
          <w:color w:val="000000"/>
        </w:rPr>
        <w:t xml:space="preserve">Dream Team auditions are optional and are closed to teachers and observers.  Students must be 9 by October 4, 2025 in order to audition.  Students that have already graduated high school are not eligible for Dream Team.  The only exception to this rule is for students that are competing the full regional year for 2025-26.  </w:t>
      </w:r>
    </w:p>
    <w:p w14:paraId="79C4573C" w14:textId="77777777" w:rsidR="00846C39" w:rsidRPr="00161BC3" w:rsidRDefault="00846C39" w:rsidP="00846C39">
      <w:pPr>
        <w:rPr>
          <w:rFonts w:ascii="Cambria" w:hAnsi="Cambria" w:cs="Times New Roman"/>
          <w:color w:val="000000"/>
        </w:rPr>
      </w:pPr>
    </w:p>
    <w:p w14:paraId="59388A21" w14:textId="770F74F9" w:rsidR="00920CC9" w:rsidRPr="00161BC3" w:rsidRDefault="00846C39">
      <w:pPr>
        <w:rPr>
          <w:rFonts w:ascii="Cambria" w:hAnsi="Cambria" w:cs="Times New Roman"/>
          <w:color w:val="000000"/>
        </w:rPr>
      </w:pPr>
      <w:r w:rsidRPr="00161BC3">
        <w:rPr>
          <w:rFonts w:ascii="Cambria" w:hAnsi="Cambria" w:cs="Times New Roman"/>
          <w:color w:val="000000"/>
        </w:rPr>
        <w:t>Students chosen for this experience will be choreographed, staged and featured in a video to create a new advertising campaign for Encore DCS</w:t>
      </w:r>
      <w:r w:rsidR="00E901D2" w:rsidRPr="00161BC3">
        <w:rPr>
          <w:rFonts w:ascii="Cambria" w:hAnsi="Cambria" w:cs="Times New Roman"/>
          <w:color w:val="000000"/>
        </w:rPr>
        <w:t>!</w:t>
      </w:r>
    </w:p>
    <w:sectPr w:rsidR="00920CC9" w:rsidRPr="00161BC3" w:rsidSect="00846C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39"/>
    <w:rsid w:val="00090316"/>
    <w:rsid w:val="00161BC3"/>
    <w:rsid w:val="001670FE"/>
    <w:rsid w:val="00192021"/>
    <w:rsid w:val="002230E1"/>
    <w:rsid w:val="00436370"/>
    <w:rsid w:val="004D13EE"/>
    <w:rsid w:val="0056682A"/>
    <w:rsid w:val="0066081E"/>
    <w:rsid w:val="00846C39"/>
    <w:rsid w:val="008A4854"/>
    <w:rsid w:val="00920CC9"/>
    <w:rsid w:val="00A61518"/>
    <w:rsid w:val="00AD4F12"/>
    <w:rsid w:val="00E9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BFDDC8"/>
  <w15:chartTrackingRefBased/>
  <w15:docId w15:val="{DA3BC268-42C3-BF4B-BF13-96CAC922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C39"/>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846C3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6C3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6C3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6C39"/>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46C39"/>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46C39"/>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46C39"/>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46C39"/>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46C39"/>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C39"/>
    <w:rPr>
      <w:rFonts w:eastAsiaTheme="majorEastAsia" w:cstheme="majorBidi"/>
      <w:color w:val="272727" w:themeColor="text1" w:themeTint="D8"/>
    </w:rPr>
  </w:style>
  <w:style w:type="paragraph" w:styleId="Title">
    <w:name w:val="Title"/>
    <w:basedOn w:val="Normal"/>
    <w:next w:val="Normal"/>
    <w:link w:val="TitleChar"/>
    <w:uiPriority w:val="10"/>
    <w:qFormat/>
    <w:rsid w:val="00846C3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6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C3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6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C39"/>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846C39"/>
    <w:rPr>
      <w:i/>
      <w:iCs/>
      <w:color w:val="404040" w:themeColor="text1" w:themeTint="BF"/>
    </w:rPr>
  </w:style>
  <w:style w:type="paragraph" w:styleId="ListParagraph">
    <w:name w:val="List Paragraph"/>
    <w:basedOn w:val="Normal"/>
    <w:uiPriority w:val="34"/>
    <w:qFormat/>
    <w:rsid w:val="00846C39"/>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846C39"/>
    <w:rPr>
      <w:i/>
      <w:iCs/>
      <w:color w:val="0F4761" w:themeColor="accent1" w:themeShade="BF"/>
    </w:rPr>
  </w:style>
  <w:style w:type="paragraph" w:styleId="IntenseQuote">
    <w:name w:val="Intense Quote"/>
    <w:basedOn w:val="Normal"/>
    <w:next w:val="Normal"/>
    <w:link w:val="IntenseQuoteChar"/>
    <w:uiPriority w:val="30"/>
    <w:qFormat/>
    <w:rsid w:val="00846C3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46C39"/>
    <w:rPr>
      <w:i/>
      <w:iCs/>
      <w:color w:val="0F4761" w:themeColor="accent1" w:themeShade="BF"/>
    </w:rPr>
  </w:style>
  <w:style w:type="character" w:styleId="IntenseReference">
    <w:name w:val="Intense Reference"/>
    <w:basedOn w:val="DefaultParagraphFont"/>
    <w:uiPriority w:val="32"/>
    <w:qFormat/>
    <w:rsid w:val="00846C39"/>
    <w:rPr>
      <w:b/>
      <w:bCs/>
      <w:smallCaps/>
      <w:color w:val="0F4761" w:themeColor="accent1" w:themeShade="BF"/>
      <w:spacing w:val="5"/>
    </w:rPr>
  </w:style>
  <w:style w:type="paragraph" w:styleId="NormalWeb">
    <w:name w:val="Normal (Web)"/>
    <w:basedOn w:val="Normal"/>
    <w:uiPriority w:val="99"/>
    <w:unhideWhenUsed/>
    <w:rsid w:val="00846C3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46C3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cored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Hiliarie Covington</dc:creator>
  <cp:keywords/>
  <dc:description/>
  <cp:lastModifiedBy>Don Fagan</cp:lastModifiedBy>
  <cp:revision>2</cp:revision>
  <dcterms:created xsi:type="dcterms:W3CDTF">2025-05-09T15:26:00Z</dcterms:created>
  <dcterms:modified xsi:type="dcterms:W3CDTF">2025-05-09T15:26:00Z</dcterms:modified>
</cp:coreProperties>
</file>